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8C9C" w14:textId="77777777" w:rsidR="000F3CE7" w:rsidRPr="00B7635E" w:rsidRDefault="000F3CE7" w:rsidP="000F3CE7">
      <w:pPr>
        <w:pStyle w:val="Header"/>
        <w:tabs>
          <w:tab w:val="left" w:pos="720"/>
        </w:tabs>
        <w:rPr>
          <w:b/>
          <w:bCs/>
          <w:iCs/>
        </w:rPr>
      </w:pPr>
      <w:r w:rsidRPr="00B7635E">
        <w:rPr>
          <w:b/>
          <w:bCs/>
          <w:iCs/>
        </w:rPr>
        <w:t>Section 23 09 00 – INSTRUMENTATION AND CONTROL FOR HVAC</w:t>
      </w:r>
    </w:p>
    <w:p w14:paraId="2842E955" w14:textId="77777777" w:rsidR="000F3CE7" w:rsidRDefault="000F3CE7" w:rsidP="000F3CE7">
      <w:pPr>
        <w:pStyle w:val="Header"/>
        <w:tabs>
          <w:tab w:val="left" w:pos="720"/>
        </w:tabs>
        <w:rPr>
          <w:rFonts w:cs="Arial"/>
          <w:szCs w:val="20"/>
        </w:rPr>
      </w:pPr>
    </w:p>
    <w:p w14:paraId="29FE1F3F" w14:textId="77777777" w:rsidR="000F3CE7" w:rsidRDefault="000F3CE7" w:rsidP="000F3CE7">
      <w:pPr>
        <w:pStyle w:val="Header"/>
        <w:tabs>
          <w:tab w:val="left" w:pos="7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23 09 13 </w:t>
      </w:r>
      <w:r w:rsidRPr="00FF043C">
        <w:rPr>
          <w:rFonts w:cs="Arial"/>
          <w:szCs w:val="20"/>
        </w:rPr>
        <w:t xml:space="preserve">Instrumentation and Control Devices for HVAC </w:t>
      </w:r>
      <w:r w:rsidRPr="00FF043C">
        <w:rPr>
          <w:rFonts w:cs="Arial"/>
          <w:szCs w:val="20"/>
        </w:rPr>
        <w:cr/>
      </w:r>
    </w:p>
    <w:p w14:paraId="150184AA" w14:textId="77777777" w:rsidR="000F3CE7" w:rsidRDefault="000F3CE7" w:rsidP="000F3CE7">
      <w:pPr>
        <w:pStyle w:val="Header"/>
        <w:numPr>
          <w:ilvl w:val="1"/>
          <w:numId w:val="10"/>
        </w:numPr>
        <w:tabs>
          <w:tab w:val="clear" w:pos="4680"/>
          <w:tab w:val="clear" w:pos="9360"/>
          <w:tab w:val="center" w:pos="720"/>
          <w:tab w:val="right" w:pos="8640"/>
        </w:tabs>
      </w:pPr>
      <w:r>
        <w:t>CONTROL VALVES</w:t>
      </w:r>
    </w:p>
    <w:p w14:paraId="764B19E3" w14:textId="77777777" w:rsidR="000F3CE7" w:rsidRDefault="000F3CE7" w:rsidP="000F3CE7">
      <w:pPr>
        <w:pStyle w:val="Header"/>
        <w:tabs>
          <w:tab w:val="left" w:pos="720"/>
        </w:tabs>
      </w:pPr>
    </w:p>
    <w:p w14:paraId="3A2D1925" w14:textId="77777777" w:rsidR="000F3CE7" w:rsidRDefault="000F3CE7" w:rsidP="000F3CE7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Industrial and Segmented Ball Valve:  </w:t>
      </w:r>
    </w:p>
    <w:p w14:paraId="6F2A67B2" w14:textId="77777777" w:rsidR="000F3CE7" w:rsidRDefault="000F3CE7" w:rsidP="000F3CE7">
      <w:pPr>
        <w:autoSpaceDE w:val="0"/>
        <w:autoSpaceDN w:val="0"/>
        <w:adjustRightInd w:val="0"/>
        <w:ind w:left="720"/>
      </w:pPr>
    </w:p>
    <w:p w14:paraId="48D90DE7" w14:textId="77777777" w:rsidR="000F3CE7" w:rsidRDefault="000F3CE7" w:rsidP="000F3CE7">
      <w:pPr>
        <w:numPr>
          <w:ilvl w:val="1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2-Way NPS ½”-4” - </w:t>
      </w:r>
      <w:bookmarkStart w:id="0" w:name="_Hlk95311206"/>
      <w:r w:rsidRPr="00754FF7">
        <w:rPr>
          <w:rFonts w:cs="Arial"/>
          <w:szCs w:val="20"/>
        </w:rPr>
        <w:t xml:space="preserve">Valve body shall </w:t>
      </w:r>
      <w:r>
        <w:rPr>
          <w:rFonts w:cs="Arial"/>
          <w:szCs w:val="20"/>
        </w:rPr>
        <w:t>be 3-piece construction of</w:t>
      </w:r>
      <w:r w:rsidRPr="00754FF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WCB </w:t>
      </w:r>
      <w:r w:rsidRPr="00754FF7">
        <w:rPr>
          <w:rFonts w:cs="Arial"/>
          <w:szCs w:val="20"/>
        </w:rPr>
        <w:t xml:space="preserve">carbon steel </w:t>
      </w:r>
      <w:r>
        <w:rPr>
          <w:rFonts w:cs="Arial"/>
          <w:szCs w:val="20"/>
        </w:rPr>
        <w:t xml:space="preserve">or CF8M stainless steel, as required by the application. </w:t>
      </w:r>
      <w:r w:rsidRPr="00F04197">
        <w:rPr>
          <w:rFonts w:cs="Arial"/>
          <w:szCs w:val="20"/>
        </w:rPr>
        <w:t>Stainless Steel balls and stems with NPT threaded connections</w:t>
      </w:r>
      <w:r>
        <w:rPr>
          <w:rFonts w:cs="Arial"/>
          <w:szCs w:val="20"/>
        </w:rPr>
        <w:t>.</w:t>
      </w:r>
      <w:bookmarkEnd w:id="0"/>
    </w:p>
    <w:p w14:paraId="49F722AC" w14:textId="77777777" w:rsidR="000F3CE7" w:rsidRDefault="000F3CE7" w:rsidP="000F3CE7">
      <w:pPr>
        <w:numPr>
          <w:ilvl w:val="2"/>
          <w:numId w:val="13"/>
        </w:numPr>
        <w:tabs>
          <w:tab w:val="left" w:pos="1440"/>
        </w:tabs>
        <w:rPr>
          <w:rFonts w:cs="Arial"/>
          <w:szCs w:val="20"/>
        </w:rPr>
      </w:pPr>
      <w:bookmarkStart w:id="1" w:name="_Hlk95311498"/>
      <w:r>
        <w:rPr>
          <w:rFonts w:cs="Arial"/>
          <w:szCs w:val="20"/>
        </w:rPr>
        <w:t>Characterized V Port and Full Port option.</w:t>
      </w:r>
    </w:p>
    <w:p w14:paraId="28F9EC77" w14:textId="77777777" w:rsidR="000F3CE7" w:rsidRDefault="000F3CE7" w:rsidP="000F3CE7">
      <w:pPr>
        <w:numPr>
          <w:ilvl w:val="2"/>
          <w:numId w:val="13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API 598 – Bubble Tight Leakage Rating</w:t>
      </w:r>
    </w:p>
    <w:p w14:paraId="16F14BC1" w14:textId="77777777" w:rsidR="000F3CE7" w:rsidRDefault="000F3CE7" w:rsidP="000F3CE7">
      <w:pPr>
        <w:numPr>
          <w:ilvl w:val="2"/>
          <w:numId w:val="13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3-piece design for in-line servicing. </w:t>
      </w:r>
    </w:p>
    <w:p w14:paraId="41F3D945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Flow Characteristics:  Linear, Modified equal percentage, Equal percentage based on port.</w:t>
      </w:r>
    </w:p>
    <w:p w14:paraId="42E301B6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Close-Off Pressure Rating:  300 psi </w:t>
      </w:r>
    </w:p>
    <w:p w14:paraId="19C56E33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Media Temperature Range: Water = -20 to 500</w:t>
      </w:r>
      <w:r>
        <w:rPr>
          <w:rFonts w:ascii="Calibri" w:hAnsi="Calibri" w:cs="Arial"/>
          <w:szCs w:val="20"/>
        </w:rPr>
        <w:t xml:space="preserve">⁰ </w:t>
      </w:r>
      <w:r>
        <w:rPr>
          <w:rFonts w:cs="Arial"/>
          <w:szCs w:val="20"/>
        </w:rPr>
        <w:t>F  /  Steam = 100 psi.</w:t>
      </w:r>
    </w:p>
    <w:p w14:paraId="46214E27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Max Differential Pressure:  Water = 80 psi   /  Steam  = 50 psi.</w:t>
      </w:r>
    </w:p>
    <w:bookmarkEnd w:id="1"/>
    <w:p w14:paraId="06C00DC8" w14:textId="77777777" w:rsidR="000F3CE7" w:rsidRDefault="000F3CE7" w:rsidP="000F3CE7">
      <w:pPr>
        <w:numPr>
          <w:ilvl w:val="1"/>
          <w:numId w:val="1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2-Way Segmented Ball Valve 2” – 12” – Valve body shall consist of </w:t>
      </w:r>
      <w:r w:rsidRPr="00613878">
        <w:rPr>
          <w:rFonts w:cs="Arial"/>
          <w:szCs w:val="20"/>
        </w:rPr>
        <w:t>WCB Carbon Steel</w:t>
      </w:r>
      <w:r>
        <w:rPr>
          <w:rFonts w:cs="Arial"/>
          <w:szCs w:val="20"/>
        </w:rPr>
        <w:t xml:space="preserve"> or</w:t>
      </w:r>
      <w:r w:rsidRPr="009E26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CF8M Stainless Steel, as required by application.  Stainless Steel Balls and stems with ANSI Class 150 flanged connections. </w:t>
      </w:r>
    </w:p>
    <w:p w14:paraId="10DD5C72" w14:textId="77777777" w:rsidR="000F3CE7" w:rsidRDefault="000F3CE7" w:rsidP="000F3CE7">
      <w:pPr>
        <w:numPr>
          <w:ilvl w:val="2"/>
          <w:numId w:val="13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Characterized ball segment.</w:t>
      </w:r>
    </w:p>
    <w:p w14:paraId="17302A07" w14:textId="77777777" w:rsidR="000F3CE7" w:rsidRPr="002A67B6" w:rsidRDefault="000F3CE7" w:rsidP="000F3CE7">
      <w:pPr>
        <w:numPr>
          <w:ilvl w:val="2"/>
          <w:numId w:val="13"/>
        </w:numPr>
        <w:tabs>
          <w:tab w:val="left" w:pos="1440"/>
        </w:tabs>
        <w:rPr>
          <w:rFonts w:cs="Arial"/>
          <w:szCs w:val="20"/>
        </w:rPr>
      </w:pPr>
      <w:r w:rsidRPr="002A67B6">
        <w:rPr>
          <w:rFonts w:cs="Arial"/>
          <w:szCs w:val="20"/>
        </w:rPr>
        <w:t xml:space="preserve">ANSI Class VI Leakage Rating </w:t>
      </w:r>
    </w:p>
    <w:p w14:paraId="2DC91341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Flow Characteristics:  Equal percentage.</w:t>
      </w:r>
    </w:p>
    <w:p w14:paraId="15F46DBF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Close-Off Pressure Rating:  Water = 280 psi  / Saturated Steam = 100 psi. </w:t>
      </w:r>
    </w:p>
    <w:p w14:paraId="5D22F6A7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Media Temperature Range: Water = -20 to 380</w:t>
      </w:r>
      <w:r>
        <w:rPr>
          <w:rFonts w:ascii="Calibri" w:hAnsi="Calibri" w:cs="Arial"/>
          <w:szCs w:val="20"/>
        </w:rPr>
        <w:t xml:space="preserve">⁰ </w:t>
      </w:r>
      <w:r>
        <w:rPr>
          <w:rFonts w:cs="Arial"/>
          <w:szCs w:val="20"/>
        </w:rPr>
        <w:t>F @ 200 psi  /  Saturated Steam = 100 psi.</w:t>
      </w:r>
    </w:p>
    <w:p w14:paraId="215D3C56" w14:textId="77777777" w:rsidR="000F3CE7" w:rsidRDefault="000F3CE7" w:rsidP="000F3CE7">
      <w:pPr>
        <w:numPr>
          <w:ilvl w:val="2"/>
          <w:numId w:val="12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szCs w:val="20"/>
        </w:rPr>
        <w:t>Max Pressure drop:  Water/ Steam  = 1/3 of inlet Pressure.</w:t>
      </w:r>
    </w:p>
    <w:p w14:paraId="10E076A7" w14:textId="77777777" w:rsidR="000F3CE7" w:rsidRDefault="000F3CE7" w:rsidP="000F3CE7">
      <w:pPr>
        <w:numPr>
          <w:ilvl w:val="1"/>
          <w:numId w:val="1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Actuator: </w:t>
      </w:r>
      <w:proofErr w:type="spellStart"/>
      <w:r>
        <w:rPr>
          <w:rFonts w:cs="Arial"/>
          <w:szCs w:val="20"/>
        </w:rPr>
        <w:t>Nema</w:t>
      </w:r>
      <w:proofErr w:type="spellEnd"/>
      <w:r>
        <w:rPr>
          <w:rFonts w:cs="Arial"/>
          <w:szCs w:val="20"/>
        </w:rPr>
        <w:t xml:space="preserve"> 2 or </w:t>
      </w:r>
      <w:proofErr w:type="spellStart"/>
      <w:r>
        <w:rPr>
          <w:rFonts w:cs="Arial"/>
          <w:szCs w:val="20"/>
        </w:rPr>
        <w:t>Nema</w:t>
      </w:r>
      <w:proofErr w:type="spellEnd"/>
      <w:r>
        <w:rPr>
          <w:rFonts w:cs="Arial"/>
          <w:szCs w:val="20"/>
        </w:rPr>
        <w:t xml:space="preserve"> 4 rated actuator based on working conditions:</w:t>
      </w:r>
    </w:p>
    <w:p w14:paraId="0E349C1E" w14:textId="77777777" w:rsidR="000F3CE7" w:rsidRDefault="000F3CE7" w:rsidP="000F3CE7">
      <w:pPr>
        <w:numPr>
          <w:ilvl w:val="2"/>
          <w:numId w:val="12"/>
        </w:numPr>
        <w:rPr>
          <w:rFonts w:cs="Arial"/>
          <w:szCs w:val="20"/>
        </w:rPr>
      </w:pPr>
      <w:r>
        <w:rPr>
          <w:rFonts w:cs="Arial"/>
          <w:szCs w:val="20"/>
        </w:rPr>
        <w:t>Actuator shall have torque rating safety factor of minimum 1.25 valve torque.</w:t>
      </w:r>
    </w:p>
    <w:p w14:paraId="1355EE43" w14:textId="77777777" w:rsidR="000F3CE7" w:rsidRDefault="000F3CE7" w:rsidP="000F3CE7">
      <w:pPr>
        <w:numPr>
          <w:ilvl w:val="2"/>
          <w:numId w:val="1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Actuator shall mount directly to valve body or have manufacturer provided mounting kit. </w:t>
      </w:r>
    </w:p>
    <w:p w14:paraId="62A23F21" w14:textId="77777777" w:rsidR="000F3CE7" w:rsidRPr="00274E33" w:rsidRDefault="000F3CE7" w:rsidP="000F3CE7">
      <w:pPr>
        <w:numPr>
          <w:ilvl w:val="1"/>
          <w:numId w:val="12"/>
        </w:numPr>
        <w:rPr>
          <w:rFonts w:cs="Arial"/>
          <w:szCs w:val="20"/>
        </w:rPr>
      </w:pPr>
      <w:r w:rsidRPr="00EC3874">
        <w:rPr>
          <w:rFonts w:cs="Arial"/>
          <w:szCs w:val="20"/>
        </w:rPr>
        <w:t>Manufactured by Bray or equal.</w:t>
      </w:r>
    </w:p>
    <w:p w14:paraId="5BA98551" w14:textId="64E9B414" w:rsidR="00B9359A" w:rsidRDefault="00B9359A" w:rsidP="00313C99"/>
    <w:p w14:paraId="5FC74E5F" w14:textId="77777777" w:rsidR="00D7676D" w:rsidRDefault="00D7676D" w:rsidP="00313C99"/>
    <w:p w14:paraId="0D9B3585" w14:textId="06BAA4F9" w:rsidR="00792611" w:rsidRDefault="00792611" w:rsidP="00313C99"/>
    <w:p w14:paraId="2D15A217" w14:textId="77777777" w:rsidR="003426E7" w:rsidRDefault="003426E7" w:rsidP="00313C99"/>
    <w:p w14:paraId="178AC197" w14:textId="77777777" w:rsidR="003426E7" w:rsidRDefault="003426E7" w:rsidP="00313C99"/>
    <w:p w14:paraId="216DF4B3" w14:textId="77777777" w:rsidR="003426E7" w:rsidRDefault="003426E7" w:rsidP="00313C99"/>
    <w:p w14:paraId="377E3B2C" w14:textId="77777777" w:rsidR="000D7CDE" w:rsidRDefault="000D7CDE" w:rsidP="00313C99"/>
    <w:p w14:paraId="0C2BE2C2" w14:textId="607046D3" w:rsidR="374737FE" w:rsidRDefault="374737FE"/>
    <w:p w14:paraId="1B299000" w14:textId="12C8F02A" w:rsidR="374737FE" w:rsidRDefault="374737FE"/>
    <w:p w14:paraId="6BBD18DD" w14:textId="1D524E8B" w:rsidR="3E110BFE" w:rsidRDefault="3E110BFE" w:rsidP="374737FE"/>
    <w:sectPr w:rsidR="3E110BFE" w:rsidSect="00A00B3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82BD" w14:textId="77777777" w:rsidR="003046B5" w:rsidRDefault="003046B5" w:rsidP="009224A2">
      <w:r>
        <w:separator/>
      </w:r>
    </w:p>
  </w:endnote>
  <w:endnote w:type="continuationSeparator" w:id="0">
    <w:p w14:paraId="4216EE19" w14:textId="77777777" w:rsidR="003046B5" w:rsidRDefault="003046B5" w:rsidP="009224A2">
      <w:r>
        <w:continuationSeparator/>
      </w:r>
    </w:p>
  </w:endnote>
  <w:endnote w:type="continuationNotice" w:id="1">
    <w:p w14:paraId="4C7DEE63" w14:textId="77777777" w:rsidR="003046B5" w:rsidRDefault="00304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AB81" w14:textId="77777777" w:rsidR="003046B5" w:rsidRDefault="003046B5" w:rsidP="009224A2">
      <w:r>
        <w:separator/>
      </w:r>
    </w:p>
  </w:footnote>
  <w:footnote w:type="continuationSeparator" w:id="0">
    <w:p w14:paraId="53DF6E14" w14:textId="77777777" w:rsidR="003046B5" w:rsidRDefault="003046B5" w:rsidP="009224A2">
      <w:r>
        <w:continuationSeparator/>
      </w:r>
    </w:p>
  </w:footnote>
  <w:footnote w:type="continuationNotice" w:id="1">
    <w:p w14:paraId="2919A296" w14:textId="77777777" w:rsidR="003046B5" w:rsidRDefault="00304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099C" w14:textId="77777777" w:rsidR="009224A2" w:rsidRDefault="009224A2">
    <w:pPr>
      <w:pStyle w:val="Header"/>
    </w:pPr>
    <w:r>
      <w:rPr>
        <w:rFonts w:hint="eastAsia"/>
        <w:noProof/>
      </w:rPr>
      <w:drawing>
        <wp:inline distT="0" distB="0" distL="0" distR="0" wp14:anchorId="5FDC099D" wp14:editId="682CE0B1">
          <wp:extent cx="6786563" cy="904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SI Co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71" cy="90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376"/>
    <w:multiLevelType w:val="hybridMultilevel"/>
    <w:tmpl w:val="7FAC5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7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1124CC"/>
    <w:multiLevelType w:val="hybridMultilevel"/>
    <w:tmpl w:val="9F6459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F31D8A"/>
    <w:multiLevelType w:val="hybridMultilevel"/>
    <w:tmpl w:val="EE4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B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756865"/>
    <w:multiLevelType w:val="hybridMultilevel"/>
    <w:tmpl w:val="E1983F08"/>
    <w:lvl w:ilvl="0" w:tplc="A364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364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C22309"/>
    <w:multiLevelType w:val="hybridMultilevel"/>
    <w:tmpl w:val="E49CB0A6"/>
    <w:lvl w:ilvl="0" w:tplc="6ED448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96560"/>
    <w:multiLevelType w:val="hybridMultilevel"/>
    <w:tmpl w:val="CD5E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D4EF3"/>
    <w:multiLevelType w:val="hybridMultilevel"/>
    <w:tmpl w:val="40A8FAA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327C3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E226742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822C33"/>
    <w:multiLevelType w:val="hybridMultilevel"/>
    <w:tmpl w:val="97368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12979"/>
    <w:multiLevelType w:val="hybridMultilevel"/>
    <w:tmpl w:val="6C9AB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7444E"/>
    <w:multiLevelType w:val="multilevel"/>
    <w:tmpl w:val="62D2AD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A2"/>
    <w:rsid w:val="000244EF"/>
    <w:rsid w:val="000333C6"/>
    <w:rsid w:val="0006267C"/>
    <w:rsid w:val="00077DE6"/>
    <w:rsid w:val="00093FFA"/>
    <w:rsid w:val="00094EB7"/>
    <w:rsid w:val="000A4227"/>
    <w:rsid w:val="000B2A1B"/>
    <w:rsid w:val="000D7CDE"/>
    <w:rsid w:val="000F3CE7"/>
    <w:rsid w:val="00150C56"/>
    <w:rsid w:val="00160281"/>
    <w:rsid w:val="00162C31"/>
    <w:rsid w:val="00167BA0"/>
    <w:rsid w:val="00173E23"/>
    <w:rsid w:val="001A5509"/>
    <w:rsid w:val="001C2468"/>
    <w:rsid w:val="001D5E2F"/>
    <w:rsid w:val="001E20FB"/>
    <w:rsid w:val="002616CA"/>
    <w:rsid w:val="00294855"/>
    <w:rsid w:val="00297275"/>
    <w:rsid w:val="002C30FC"/>
    <w:rsid w:val="003046B5"/>
    <w:rsid w:val="00313C99"/>
    <w:rsid w:val="003226B4"/>
    <w:rsid w:val="003426E7"/>
    <w:rsid w:val="0035102E"/>
    <w:rsid w:val="0035449B"/>
    <w:rsid w:val="00387183"/>
    <w:rsid w:val="003A6E8E"/>
    <w:rsid w:val="003F098D"/>
    <w:rsid w:val="00404E80"/>
    <w:rsid w:val="00485BF7"/>
    <w:rsid w:val="0048769F"/>
    <w:rsid w:val="004A17ED"/>
    <w:rsid w:val="004A3527"/>
    <w:rsid w:val="004B5081"/>
    <w:rsid w:val="004C4ECD"/>
    <w:rsid w:val="004E068F"/>
    <w:rsid w:val="004E25A4"/>
    <w:rsid w:val="00510498"/>
    <w:rsid w:val="0053133C"/>
    <w:rsid w:val="005318CC"/>
    <w:rsid w:val="00551EE1"/>
    <w:rsid w:val="00557C0F"/>
    <w:rsid w:val="005A45CF"/>
    <w:rsid w:val="005C7ADF"/>
    <w:rsid w:val="005F0FFF"/>
    <w:rsid w:val="0061433D"/>
    <w:rsid w:val="006369E8"/>
    <w:rsid w:val="00684F03"/>
    <w:rsid w:val="00687FD2"/>
    <w:rsid w:val="006D028D"/>
    <w:rsid w:val="007310D9"/>
    <w:rsid w:val="0075076E"/>
    <w:rsid w:val="00771B00"/>
    <w:rsid w:val="00772299"/>
    <w:rsid w:val="00783929"/>
    <w:rsid w:val="00792611"/>
    <w:rsid w:val="007E3E41"/>
    <w:rsid w:val="008329CB"/>
    <w:rsid w:val="008542E6"/>
    <w:rsid w:val="00867FDD"/>
    <w:rsid w:val="00890A6C"/>
    <w:rsid w:val="009224A2"/>
    <w:rsid w:val="009276CD"/>
    <w:rsid w:val="009373DA"/>
    <w:rsid w:val="0094591B"/>
    <w:rsid w:val="009602EC"/>
    <w:rsid w:val="00962B62"/>
    <w:rsid w:val="00970CB8"/>
    <w:rsid w:val="009B5F50"/>
    <w:rsid w:val="009E1DBE"/>
    <w:rsid w:val="00A00B30"/>
    <w:rsid w:val="00A17465"/>
    <w:rsid w:val="00A340AE"/>
    <w:rsid w:val="00A358CB"/>
    <w:rsid w:val="00A41E46"/>
    <w:rsid w:val="00A542E2"/>
    <w:rsid w:val="00A71C68"/>
    <w:rsid w:val="00A76CA1"/>
    <w:rsid w:val="00A80AFF"/>
    <w:rsid w:val="00AA0B15"/>
    <w:rsid w:val="00AB46EF"/>
    <w:rsid w:val="00AE2534"/>
    <w:rsid w:val="00AF2D95"/>
    <w:rsid w:val="00AF2E44"/>
    <w:rsid w:val="00AF6FF9"/>
    <w:rsid w:val="00B60894"/>
    <w:rsid w:val="00B60A56"/>
    <w:rsid w:val="00B753D0"/>
    <w:rsid w:val="00B9359A"/>
    <w:rsid w:val="00BC3757"/>
    <w:rsid w:val="00BC42BD"/>
    <w:rsid w:val="00C24DEE"/>
    <w:rsid w:val="00C32AAD"/>
    <w:rsid w:val="00C3508C"/>
    <w:rsid w:val="00C520B4"/>
    <w:rsid w:val="00C55B25"/>
    <w:rsid w:val="00C62EAF"/>
    <w:rsid w:val="00C679A0"/>
    <w:rsid w:val="00C77E24"/>
    <w:rsid w:val="00C82167"/>
    <w:rsid w:val="00CE1477"/>
    <w:rsid w:val="00CE20CB"/>
    <w:rsid w:val="00D0352E"/>
    <w:rsid w:val="00D10A7C"/>
    <w:rsid w:val="00D46D6A"/>
    <w:rsid w:val="00D63F5E"/>
    <w:rsid w:val="00D7676D"/>
    <w:rsid w:val="00D83D8D"/>
    <w:rsid w:val="00D9071D"/>
    <w:rsid w:val="00DB3F36"/>
    <w:rsid w:val="00E039C1"/>
    <w:rsid w:val="00E243F6"/>
    <w:rsid w:val="00E657BD"/>
    <w:rsid w:val="00E710AA"/>
    <w:rsid w:val="00E95891"/>
    <w:rsid w:val="00EA3522"/>
    <w:rsid w:val="00EB08E8"/>
    <w:rsid w:val="00EE12BC"/>
    <w:rsid w:val="00F02A79"/>
    <w:rsid w:val="00F36262"/>
    <w:rsid w:val="00F44758"/>
    <w:rsid w:val="00FC725D"/>
    <w:rsid w:val="00FD36FB"/>
    <w:rsid w:val="00FE237E"/>
    <w:rsid w:val="0A28CA13"/>
    <w:rsid w:val="10BE18AD"/>
    <w:rsid w:val="26C7D697"/>
    <w:rsid w:val="374737FE"/>
    <w:rsid w:val="3E110BFE"/>
    <w:rsid w:val="4B9E5B0A"/>
    <w:rsid w:val="4C092D20"/>
    <w:rsid w:val="563997BB"/>
    <w:rsid w:val="57829055"/>
    <w:rsid w:val="5D329EE4"/>
    <w:rsid w:val="6378C988"/>
    <w:rsid w:val="7312B932"/>
    <w:rsid w:val="744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0996"/>
  <w15:chartTrackingRefBased/>
  <w15:docId w15:val="{3165B0ED-2B3B-4173-A743-13ACF2AB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A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24A2"/>
  </w:style>
  <w:style w:type="paragraph" w:styleId="Footer">
    <w:name w:val="footer"/>
    <w:basedOn w:val="Normal"/>
    <w:link w:val="FooterChar"/>
    <w:uiPriority w:val="99"/>
    <w:unhideWhenUsed/>
    <w:rsid w:val="0092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2"/>
  </w:style>
  <w:style w:type="paragraph" w:styleId="PlainText">
    <w:name w:val="Plain Text"/>
    <w:basedOn w:val="Normal"/>
    <w:link w:val="PlainTextChar"/>
    <w:uiPriority w:val="99"/>
    <w:semiHidden/>
    <w:unhideWhenUsed/>
    <w:rsid w:val="003F098D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98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244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95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E03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BA20247D9946B580CC69A4D8167F" ma:contentTypeVersion="13" ma:contentTypeDescription="Create a new document." ma:contentTypeScope="" ma:versionID="7a583dd7df765fc0f21d47bd84da5ca2">
  <xsd:schema xmlns:xsd="http://www.w3.org/2001/XMLSchema" xmlns:xs="http://www.w3.org/2001/XMLSchema" xmlns:p="http://schemas.microsoft.com/office/2006/metadata/properties" xmlns:ns2="1820b0a6-e871-4fbe-bd90-1187a34bff0c" xmlns:ns3="5027e696-1a2f-4ed3-b22b-b201a49b1434" targetNamespace="http://schemas.microsoft.com/office/2006/metadata/properties" ma:root="true" ma:fieldsID="432f264e19227b1633e375264df55812" ns2:_="" ns3:_="">
    <xsd:import namespace="1820b0a6-e871-4fbe-bd90-1187a34bff0c"/>
    <xsd:import namespace="5027e696-1a2f-4ed3-b22b-b201a49b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0b0a6-e871-4fbe-bd90-1187a34b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7e696-1a2f-4ed3-b22b-b201a49b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0890F-0EAB-4258-AF0B-DE1DBD3EA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8DEE6-2C91-40E9-A11E-A282EF42A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8B9AD-A599-4B53-9876-64288F15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CBFCC-1479-49C6-A680-2FEF2321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0b0a6-e871-4fbe-bd90-1187a34bff0c"/>
    <ds:schemaRef ds:uri="5027e696-1a2f-4ed3-b22b-b201a49b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Schroeder</dc:creator>
  <cp:keywords/>
  <dc:description/>
  <cp:lastModifiedBy>Erich Schroeder</cp:lastModifiedBy>
  <cp:revision>3</cp:revision>
  <cp:lastPrinted>2022-02-09T15:18:00Z</cp:lastPrinted>
  <dcterms:created xsi:type="dcterms:W3CDTF">2022-02-09T22:47:00Z</dcterms:created>
  <dcterms:modified xsi:type="dcterms:W3CDTF">2022-02-09T22:48:00Z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0x01010020ACBA20247D9946B580CC69A4D8167F</vt:lpwstr>
  </property>
</Properties>
</file>